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F" w:rsidRPr="00884C6D" w:rsidRDefault="00857FBF" w:rsidP="00857FBF">
      <w:pPr>
        <w:jc w:val="center"/>
        <w:rPr>
          <w:b/>
          <w:sz w:val="24"/>
          <w:szCs w:val="24"/>
        </w:rPr>
      </w:pPr>
      <w:r w:rsidRPr="00884C6D">
        <w:rPr>
          <w:b/>
          <w:sz w:val="24"/>
          <w:szCs w:val="24"/>
        </w:rPr>
        <w:t>REGULAMIN KONKURSU PLASTYCZNEGO „MOJE KOLOROWE BEMOWO’’</w:t>
      </w:r>
    </w:p>
    <w:p w:rsidR="00857FBF" w:rsidRPr="00731927" w:rsidRDefault="00857FBF" w:rsidP="00857FBF">
      <w:pPr>
        <w:rPr>
          <w:b/>
        </w:rPr>
      </w:pPr>
      <w:r w:rsidRPr="00731927">
        <w:rPr>
          <w:b/>
        </w:rPr>
        <w:t>I. Postanowienia ogólne: </w:t>
      </w:r>
    </w:p>
    <w:p w:rsidR="00857FBF" w:rsidRPr="00857FBF" w:rsidRDefault="00857FBF" w:rsidP="00857FBF">
      <w:r w:rsidRPr="00857FBF">
        <w:t>Organizatorem konkursu jest Szkoła Podstawowa z Oddziałami Integracyjnymi Nr 341 im Twórców Literatury Dziecięcej w Warszawie ul. Oławska 3. Tel: 638 61 28</w:t>
      </w:r>
    </w:p>
    <w:p w:rsidR="00857FBF" w:rsidRPr="00857FBF" w:rsidRDefault="00857FBF" w:rsidP="00857FBF">
      <w:r w:rsidRPr="00857FBF">
        <w:t>Cele konkursu:</w:t>
      </w:r>
    </w:p>
    <w:p w:rsidR="00857FBF" w:rsidRPr="00857FBF" w:rsidRDefault="00857FBF" w:rsidP="00731927">
      <w:pPr>
        <w:pStyle w:val="Akapitzlist"/>
        <w:numPr>
          <w:ilvl w:val="0"/>
          <w:numId w:val="25"/>
        </w:numPr>
      </w:pPr>
      <w:r w:rsidRPr="00857FBF">
        <w:t>Zainteresowanie uczniów dzielnicą, w której mieszkają.</w:t>
      </w:r>
    </w:p>
    <w:p w:rsidR="00857FBF" w:rsidRPr="00857FBF" w:rsidRDefault="00857FBF" w:rsidP="00731927">
      <w:pPr>
        <w:pStyle w:val="Akapitzlist"/>
        <w:numPr>
          <w:ilvl w:val="0"/>
          <w:numId w:val="25"/>
        </w:numPr>
      </w:pPr>
      <w:r w:rsidRPr="00857FBF">
        <w:t>Integracja wokół wspólnego przedsięwzięcia.</w:t>
      </w:r>
    </w:p>
    <w:p w:rsidR="00857FBF" w:rsidRPr="00857FBF" w:rsidRDefault="00857FBF" w:rsidP="00731927">
      <w:pPr>
        <w:pStyle w:val="Akapitzlist"/>
        <w:numPr>
          <w:ilvl w:val="0"/>
          <w:numId w:val="25"/>
        </w:numPr>
      </w:pPr>
      <w:r w:rsidRPr="00857FBF">
        <w:t>Kształtowanie patriotyzmu lokalnego.</w:t>
      </w:r>
    </w:p>
    <w:p w:rsidR="00857FBF" w:rsidRPr="00857FBF" w:rsidRDefault="00857FBF" w:rsidP="00731927">
      <w:pPr>
        <w:pStyle w:val="Akapitzlist"/>
        <w:numPr>
          <w:ilvl w:val="0"/>
          <w:numId w:val="25"/>
        </w:numPr>
      </w:pPr>
      <w:r w:rsidRPr="00857FBF">
        <w:t>Wyzwalanie kreatywności.</w:t>
      </w:r>
    </w:p>
    <w:p w:rsidR="00857FBF" w:rsidRPr="00857FBF" w:rsidRDefault="00857FBF" w:rsidP="00731927">
      <w:pPr>
        <w:pStyle w:val="Akapitzlist"/>
        <w:numPr>
          <w:ilvl w:val="0"/>
          <w:numId w:val="25"/>
        </w:numPr>
      </w:pPr>
      <w:r w:rsidRPr="00857FBF">
        <w:t>Rozwijanie talentów. </w:t>
      </w:r>
    </w:p>
    <w:p w:rsidR="00857FBF" w:rsidRPr="00731927" w:rsidRDefault="00857FBF" w:rsidP="00857FBF">
      <w:pPr>
        <w:rPr>
          <w:b/>
          <w:color w:val="C00000"/>
        </w:rPr>
      </w:pPr>
      <w:r w:rsidRPr="00731927">
        <w:rPr>
          <w:b/>
          <w:color w:val="C00000"/>
        </w:rPr>
        <w:t>Konkurs trwa od dnia 1 października 2015 r. do dnia 15 stycznia 2016</w:t>
      </w:r>
      <w:r w:rsidR="00884C6D">
        <w:rPr>
          <w:b/>
          <w:color w:val="C00000"/>
        </w:rPr>
        <w:t xml:space="preserve"> </w:t>
      </w:r>
      <w:r w:rsidRPr="00731927">
        <w:rPr>
          <w:b/>
          <w:color w:val="C00000"/>
        </w:rPr>
        <w:t>roku.</w:t>
      </w:r>
    </w:p>
    <w:p w:rsidR="00857FBF" w:rsidRPr="00731927" w:rsidRDefault="00857FBF" w:rsidP="00857FBF">
      <w:pPr>
        <w:rPr>
          <w:b/>
        </w:rPr>
      </w:pPr>
      <w:r w:rsidRPr="00731927">
        <w:rPr>
          <w:b/>
        </w:rPr>
        <w:t>II.  Uczestnictwo w Konkursie</w:t>
      </w:r>
    </w:p>
    <w:p w:rsidR="00857FBF" w:rsidRPr="00857FBF" w:rsidRDefault="00857FBF" w:rsidP="00857FBF">
      <w:r w:rsidRPr="00857FBF">
        <w:t>1. Uczestnikiem konkursu może być każde dziecko z klas 1-6.</w:t>
      </w:r>
    </w:p>
    <w:p w:rsidR="00857FBF" w:rsidRPr="00857FBF" w:rsidRDefault="00857FBF" w:rsidP="00857FBF">
      <w:r w:rsidRPr="00857FBF">
        <w:t>2. Konkurs jest podzielony na dwie kategorie wiekowe:</w:t>
      </w:r>
    </w:p>
    <w:p w:rsidR="00857FBF" w:rsidRPr="00857FBF" w:rsidRDefault="00857FBF" w:rsidP="00731927">
      <w:pPr>
        <w:ind w:left="708"/>
      </w:pPr>
      <w:r w:rsidRPr="00857FBF">
        <w:t>a) I kategoria – uczniowie z klas 1-3</w:t>
      </w:r>
    </w:p>
    <w:p w:rsidR="00857FBF" w:rsidRPr="00857FBF" w:rsidRDefault="00857FBF" w:rsidP="00731927">
      <w:pPr>
        <w:ind w:left="708"/>
      </w:pPr>
      <w:r w:rsidRPr="00857FBF">
        <w:t>b) II kategoria – uczniowie z klas 4-6 </w:t>
      </w:r>
    </w:p>
    <w:p w:rsidR="00857FBF" w:rsidRPr="00731927" w:rsidRDefault="00857FBF" w:rsidP="00857FBF">
      <w:pPr>
        <w:rPr>
          <w:b/>
        </w:rPr>
      </w:pPr>
      <w:r w:rsidRPr="00731927">
        <w:rPr>
          <w:b/>
        </w:rPr>
        <w:t>III. Zasady Konkursu</w:t>
      </w:r>
    </w:p>
    <w:p w:rsidR="00857FBF" w:rsidRPr="00857FBF" w:rsidRDefault="00857FBF" w:rsidP="00731927">
      <w:pPr>
        <w:pStyle w:val="Akapitzlist"/>
        <w:numPr>
          <w:ilvl w:val="0"/>
          <w:numId w:val="26"/>
        </w:numPr>
      </w:pPr>
      <w:r w:rsidRPr="00857FBF">
        <w:t>Uczestnik  konkursu wykonuje barwną pracę plastyczną  przedstawiającą budowle, miejsca Bemowa, stosując dowolne techniki plastyczne.</w:t>
      </w:r>
    </w:p>
    <w:p w:rsidR="00857FBF" w:rsidRPr="00857FBF" w:rsidRDefault="00857FBF" w:rsidP="00731927">
      <w:pPr>
        <w:pStyle w:val="Akapitzlist"/>
        <w:numPr>
          <w:ilvl w:val="0"/>
          <w:numId w:val="26"/>
        </w:numPr>
      </w:pPr>
      <w:r w:rsidRPr="00857FBF">
        <w:t>Uczestnik w ramach konkursu wykona jedną pracę plastyczną.</w:t>
      </w:r>
    </w:p>
    <w:p w:rsidR="00857FBF" w:rsidRPr="00857FBF" w:rsidRDefault="00857FBF" w:rsidP="00731927">
      <w:pPr>
        <w:pStyle w:val="Akapitzlist"/>
        <w:numPr>
          <w:ilvl w:val="0"/>
          <w:numId w:val="26"/>
        </w:numPr>
      </w:pPr>
      <w:r w:rsidRPr="00857FBF">
        <w:t>Uczestnik musi wykonać pracę samodzielnie.</w:t>
      </w:r>
    </w:p>
    <w:p w:rsidR="00857FBF" w:rsidRPr="00857FBF" w:rsidRDefault="00857FBF" w:rsidP="00731927">
      <w:pPr>
        <w:pStyle w:val="Akapitzlist"/>
        <w:numPr>
          <w:ilvl w:val="0"/>
          <w:numId w:val="26"/>
        </w:numPr>
      </w:pPr>
      <w:r w:rsidRPr="00857FBF">
        <w:t>Praca powinna przedstawiać wybrany fragment Bemowa.</w:t>
      </w:r>
    </w:p>
    <w:p w:rsidR="00857FBF" w:rsidRPr="00857FBF" w:rsidRDefault="00857FBF" w:rsidP="00731927">
      <w:pPr>
        <w:pStyle w:val="Akapitzlist"/>
        <w:numPr>
          <w:ilvl w:val="0"/>
          <w:numId w:val="26"/>
        </w:numPr>
      </w:pPr>
      <w:r w:rsidRPr="00857FBF">
        <w:t>Praca może zostać wykonana dowolną techniką barwną/ barwny rysunek, malarstwo/.</w:t>
      </w:r>
    </w:p>
    <w:p w:rsidR="00857FBF" w:rsidRPr="00857FBF" w:rsidRDefault="00857FBF" w:rsidP="00731927">
      <w:pPr>
        <w:pStyle w:val="Akapitzlist"/>
        <w:numPr>
          <w:ilvl w:val="0"/>
          <w:numId w:val="26"/>
        </w:numPr>
      </w:pPr>
      <w:r w:rsidRPr="00857FBF">
        <w:t>Pracę należy wykonać w formacie:</w:t>
      </w:r>
    </w:p>
    <w:p w:rsidR="00857FBF" w:rsidRPr="00857FBF" w:rsidRDefault="00857FBF" w:rsidP="00731927">
      <w:pPr>
        <w:pStyle w:val="Akapitzlist"/>
        <w:numPr>
          <w:ilvl w:val="0"/>
          <w:numId w:val="27"/>
        </w:numPr>
      </w:pPr>
      <w:r w:rsidRPr="00857FBF">
        <w:t>A3- uczniowie klas 4-6</w:t>
      </w:r>
    </w:p>
    <w:p w:rsidR="00857FBF" w:rsidRPr="00857FBF" w:rsidRDefault="00857FBF" w:rsidP="00731927">
      <w:pPr>
        <w:pStyle w:val="Akapitzlist"/>
        <w:numPr>
          <w:ilvl w:val="0"/>
          <w:numId w:val="27"/>
        </w:numPr>
      </w:pPr>
      <w:r w:rsidRPr="00857FBF">
        <w:t>A4- uczniowie klas 1-3</w:t>
      </w:r>
    </w:p>
    <w:p w:rsidR="00857FBF" w:rsidRPr="00731927" w:rsidRDefault="00857FBF" w:rsidP="00857FBF">
      <w:pPr>
        <w:rPr>
          <w:u w:val="single"/>
        </w:rPr>
      </w:pPr>
      <w:r w:rsidRPr="00731927">
        <w:rPr>
          <w:u w:val="single"/>
        </w:rPr>
        <w:t>Prace trójwymiarowe nie będą podlegały ocenie.</w:t>
      </w:r>
    </w:p>
    <w:p w:rsidR="00857FBF" w:rsidRPr="00857FBF" w:rsidRDefault="00857FBF" w:rsidP="0085472C">
      <w:pPr>
        <w:jc w:val="both"/>
      </w:pPr>
      <w:r w:rsidRPr="00857FBF">
        <w:t>Warunkiem udziału w konkursie jest dostarczenie pracy oraz prawidłowo wypełnionego Kuponu Konkursowego, którego wzór stanowi załącznik nr 1 do niniejszego Regulaminu</w:t>
      </w:r>
      <w:r w:rsidR="00731927">
        <w:t xml:space="preserve"> </w:t>
      </w:r>
      <w:r w:rsidRPr="00884C6D">
        <w:rPr>
          <w:b/>
        </w:rPr>
        <w:t>do dnia 15 stycznia 2015 r.</w:t>
      </w:r>
      <w:r w:rsidRPr="00857FBF">
        <w:t> na adres:</w:t>
      </w:r>
    </w:p>
    <w:p w:rsidR="00857FBF" w:rsidRPr="00857FBF" w:rsidRDefault="00857FBF" w:rsidP="00857FBF">
      <w:r w:rsidRPr="00857FBF">
        <w:t>Szkoła Podstawowa Nr 341,</w:t>
      </w:r>
      <w:r w:rsidRPr="00857FBF">
        <w:br/>
        <w:t>ul. Oławska 3,</w:t>
      </w:r>
      <w:r w:rsidRPr="00857FBF">
        <w:br/>
        <w:t>Warszawa- Bemowo </w:t>
      </w:r>
    </w:p>
    <w:p w:rsidR="00857FBF" w:rsidRDefault="0085472C" w:rsidP="0085472C">
      <w:pPr>
        <w:jc w:val="both"/>
      </w:pPr>
      <w:r w:rsidRPr="0085472C">
        <w:rPr>
          <w:b/>
          <w:color w:val="006600"/>
        </w:rPr>
        <w:lastRenderedPageBreak/>
        <w:t>Uczniowie kl. I-I</w:t>
      </w:r>
      <w:r>
        <w:rPr>
          <w:b/>
          <w:color w:val="006600"/>
        </w:rPr>
        <w:t>I</w:t>
      </w:r>
      <w:r w:rsidRPr="0085472C">
        <w:rPr>
          <w:b/>
          <w:color w:val="006600"/>
        </w:rPr>
        <w:t>I dostarczają prace do swoich wychowawców, natomiast uczniowie kl. IV-VI do nauczyciela plastyki ostatecznie</w:t>
      </w:r>
      <w:r w:rsidRPr="0085472C">
        <w:rPr>
          <w:b/>
          <w:color w:val="002060"/>
        </w:rPr>
        <w:t xml:space="preserve"> </w:t>
      </w:r>
      <w:r w:rsidRPr="0085472C">
        <w:rPr>
          <w:b/>
          <w:color w:val="C00000"/>
        </w:rPr>
        <w:t>do środy 13 stycznia 2015 r.</w:t>
      </w:r>
      <w:r>
        <w:rPr>
          <w:b/>
          <w:color w:val="C00000"/>
        </w:rPr>
        <w:t xml:space="preserve"> </w:t>
      </w:r>
      <w:r w:rsidRPr="0085472C">
        <w:t>wraz z z</w:t>
      </w:r>
      <w:r w:rsidRPr="0085472C">
        <w:t>ałącznik</w:t>
      </w:r>
      <w:r w:rsidRPr="0085472C">
        <w:t>iem</w:t>
      </w:r>
      <w:r w:rsidRPr="0085472C">
        <w:t xml:space="preserve"> </w:t>
      </w:r>
      <w:r>
        <w:t>nr 1 do Regulaminu</w:t>
      </w:r>
      <w:r>
        <w:t xml:space="preserve"> konkursu plastycznego</w:t>
      </w:r>
      <w:r>
        <w:t xml:space="preserve"> „Moje kolorowe Bemowo’’.</w:t>
      </w:r>
    </w:p>
    <w:p w:rsidR="00857FBF" w:rsidRPr="00731927" w:rsidRDefault="00857FBF" w:rsidP="00857FBF">
      <w:pPr>
        <w:rPr>
          <w:b/>
        </w:rPr>
      </w:pPr>
      <w:bookmarkStart w:id="0" w:name="_GoBack"/>
      <w:bookmarkEnd w:id="0"/>
      <w:r w:rsidRPr="00731927">
        <w:rPr>
          <w:b/>
        </w:rPr>
        <w:t>IV. Zasady przyznawania nagród w konkursie.</w:t>
      </w:r>
    </w:p>
    <w:p w:rsidR="00857FBF" w:rsidRPr="00857FBF" w:rsidRDefault="00857FBF" w:rsidP="0085472C">
      <w:pPr>
        <w:jc w:val="both"/>
      </w:pPr>
      <w:r w:rsidRPr="00857FBF">
        <w:t>Prace konkursowe zostaną ocenione przez komisję powołaną z ramienia organizatora na podstawie następujących kryteriów:</w:t>
      </w:r>
    </w:p>
    <w:p w:rsidR="00857FBF" w:rsidRPr="00857FBF" w:rsidRDefault="00857FBF" w:rsidP="00731927">
      <w:pPr>
        <w:pStyle w:val="Akapitzlist"/>
        <w:numPr>
          <w:ilvl w:val="0"/>
          <w:numId w:val="29"/>
        </w:numPr>
      </w:pPr>
      <w:r w:rsidRPr="00857FBF">
        <w:t>zgodność pracy z tematyką,</w:t>
      </w:r>
    </w:p>
    <w:p w:rsidR="00857FBF" w:rsidRPr="00857FBF" w:rsidRDefault="00857FBF" w:rsidP="00731927">
      <w:pPr>
        <w:pStyle w:val="Akapitzlist"/>
        <w:numPr>
          <w:ilvl w:val="0"/>
          <w:numId w:val="29"/>
        </w:numPr>
      </w:pPr>
      <w:r w:rsidRPr="00857FBF">
        <w:t>inwencja i pomysłowość prezentacji tematyki,</w:t>
      </w:r>
    </w:p>
    <w:p w:rsidR="00857FBF" w:rsidRPr="00857FBF" w:rsidRDefault="00857FBF" w:rsidP="00731927">
      <w:pPr>
        <w:pStyle w:val="Akapitzlist"/>
        <w:numPr>
          <w:ilvl w:val="0"/>
          <w:numId w:val="29"/>
        </w:numPr>
      </w:pPr>
      <w:r w:rsidRPr="00857FBF">
        <w:t>ogólne wrażenia estetyczne.</w:t>
      </w:r>
    </w:p>
    <w:p w:rsidR="00857FBF" w:rsidRPr="00857FBF" w:rsidRDefault="00857FBF" w:rsidP="00731927">
      <w:pPr>
        <w:pStyle w:val="Akapitzlist"/>
        <w:numPr>
          <w:ilvl w:val="0"/>
          <w:numId w:val="29"/>
        </w:numPr>
      </w:pPr>
      <w:r w:rsidRPr="00857FBF">
        <w:t>Najwyżej ocenione prace zostaną nagrodzone.</w:t>
      </w:r>
    </w:p>
    <w:p w:rsidR="00857FBF" w:rsidRPr="00857FBF" w:rsidRDefault="00857FBF" w:rsidP="00857FBF">
      <w:r w:rsidRPr="00857FBF">
        <w:t>Decyzja jury konkursu jest ostateczna.</w:t>
      </w:r>
    </w:p>
    <w:p w:rsidR="00857FBF" w:rsidRPr="00857FBF" w:rsidRDefault="00857FBF" w:rsidP="00857FBF">
      <w:r w:rsidRPr="00857FBF">
        <w:t>Rozstrzygnięcie konkursu nastąpi po 17.02. 2016r. Termin ogłoszenia wyników i  lista zwycięzców zostaną zamieszczone na stronie internetowej szkoły SP 341.</w:t>
      </w:r>
    </w:p>
    <w:p w:rsidR="00857FBF" w:rsidRPr="00857FBF" w:rsidRDefault="00857FBF" w:rsidP="0085472C">
      <w:pPr>
        <w:jc w:val="both"/>
      </w:pPr>
      <w:r w:rsidRPr="00857FBF">
        <w:t>Zwycięzcy konkursu dodatkowo zostaną powiadomieni poprzez e-mail do szkół o wygranej oraz sposobie odbioru nagrody. Uroczystość zakończenia konkursu i wręczenie nagród odbędzie się w Szkole Podstawowej Nr 341, o czym zostaną powiadomieni uczestnicy konkursu.</w:t>
      </w:r>
    </w:p>
    <w:p w:rsidR="00857FBF" w:rsidRPr="00731927" w:rsidRDefault="00857FBF" w:rsidP="00857FBF">
      <w:pPr>
        <w:rPr>
          <w:b/>
        </w:rPr>
      </w:pPr>
      <w:r w:rsidRPr="00731927">
        <w:rPr>
          <w:b/>
        </w:rPr>
        <w:t> VI. Postanowienia końcowe.</w:t>
      </w:r>
    </w:p>
    <w:p w:rsidR="00857FBF" w:rsidRPr="00857FBF" w:rsidRDefault="00857FBF" w:rsidP="00857FBF">
      <w:r w:rsidRPr="00857FBF">
        <w:t>Niniejszy Regulamin dostępny jest na stronie internetowej sp.341 edu.pl</w:t>
      </w:r>
    </w:p>
    <w:p w:rsidR="00857FBF" w:rsidRPr="00857FBF" w:rsidRDefault="00857FBF" w:rsidP="00857FBF">
      <w:r w:rsidRPr="00857FBF">
        <w:t>Nadesłane Kupony konkursowe i prace podlegają zwrotowi. Prace można odebrać po zakończeniu wystawy w SP  341.</w:t>
      </w:r>
    </w:p>
    <w:p w:rsidR="00857FBF" w:rsidRPr="00857FBF" w:rsidRDefault="00857FBF" w:rsidP="00857FBF">
      <w:r w:rsidRPr="00857FBF">
        <w:t>W sprawach nieuregulowanych w niniejszym Regulaminie rozstrzyga Organizator.</w:t>
      </w:r>
    </w:p>
    <w:p w:rsidR="00857FBF" w:rsidRPr="00857FBF" w:rsidRDefault="00857FBF" w:rsidP="0085472C">
      <w:pPr>
        <w:jc w:val="both"/>
      </w:pPr>
      <w:r w:rsidRPr="00857FBF">
        <w:t>Udział w konkursie jest równoznaczny z wyrażeniem przez osoby uczestniczące zgody na przetwarzanie przez organizatora ich danych osobowych na potrzeby konkursu oraz w celach marketingowych organizatora/ustawa o ochronie danych osobowych z dn.29.08.1997 r. Dz.U. Nr 133 poz.833 z póz. zm./.</w:t>
      </w:r>
    </w:p>
    <w:p w:rsidR="00857FBF" w:rsidRPr="00857FBF" w:rsidRDefault="00857FBF" w:rsidP="00857FBF">
      <w:r w:rsidRPr="00857FBF">
        <w:t>Uroczyste zakończenie konkursu odbędzie się </w:t>
      </w:r>
      <w:r w:rsidRPr="00731927">
        <w:rPr>
          <w:b/>
        </w:rPr>
        <w:t>26 lutego 2016r.</w:t>
      </w:r>
      <w:r w:rsidRPr="00857FBF">
        <w:t> (szczegółowe informacje dotyczące zakończenia konkursu zostaną podane w osobnym komunikacie).</w:t>
      </w:r>
    </w:p>
    <w:p w:rsidR="00731927" w:rsidRDefault="00731927" w:rsidP="00857FBF"/>
    <w:p w:rsidR="00731927" w:rsidRDefault="00731927" w:rsidP="00857FBF"/>
    <w:p w:rsidR="00731927" w:rsidRDefault="00731927" w:rsidP="00857FBF"/>
    <w:p w:rsidR="00731927" w:rsidRDefault="00731927" w:rsidP="00857FBF"/>
    <w:p w:rsidR="00731927" w:rsidRDefault="00731927" w:rsidP="00857FBF"/>
    <w:sectPr w:rsidR="00731927" w:rsidSect="008547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83"/>
    <w:multiLevelType w:val="hybridMultilevel"/>
    <w:tmpl w:val="DC64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5BDF"/>
    <w:multiLevelType w:val="multilevel"/>
    <w:tmpl w:val="6E2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933C0"/>
    <w:multiLevelType w:val="multilevel"/>
    <w:tmpl w:val="0704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57204"/>
    <w:multiLevelType w:val="multilevel"/>
    <w:tmpl w:val="CD42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C32F8"/>
    <w:multiLevelType w:val="multilevel"/>
    <w:tmpl w:val="3BB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94D3B"/>
    <w:multiLevelType w:val="multilevel"/>
    <w:tmpl w:val="0CAA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C02A3"/>
    <w:multiLevelType w:val="multilevel"/>
    <w:tmpl w:val="A7C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1C19"/>
    <w:multiLevelType w:val="multilevel"/>
    <w:tmpl w:val="277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B375C"/>
    <w:multiLevelType w:val="multilevel"/>
    <w:tmpl w:val="194C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B3B54"/>
    <w:multiLevelType w:val="multilevel"/>
    <w:tmpl w:val="9A52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03FB8"/>
    <w:multiLevelType w:val="multilevel"/>
    <w:tmpl w:val="4EC2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B1C10"/>
    <w:multiLevelType w:val="hybridMultilevel"/>
    <w:tmpl w:val="6DD293FA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2BB028F2"/>
    <w:multiLevelType w:val="multilevel"/>
    <w:tmpl w:val="04B2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34384"/>
    <w:multiLevelType w:val="hybridMultilevel"/>
    <w:tmpl w:val="B4D0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B6ED4"/>
    <w:multiLevelType w:val="multilevel"/>
    <w:tmpl w:val="078A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07540"/>
    <w:multiLevelType w:val="hybridMultilevel"/>
    <w:tmpl w:val="C3E8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A355E"/>
    <w:multiLevelType w:val="multilevel"/>
    <w:tmpl w:val="3B8E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A3AF3"/>
    <w:multiLevelType w:val="multilevel"/>
    <w:tmpl w:val="9AD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A2371"/>
    <w:multiLevelType w:val="multilevel"/>
    <w:tmpl w:val="BD6E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677DE"/>
    <w:multiLevelType w:val="multilevel"/>
    <w:tmpl w:val="A50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B30D5"/>
    <w:multiLevelType w:val="hybridMultilevel"/>
    <w:tmpl w:val="45309E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66BED"/>
    <w:multiLevelType w:val="multilevel"/>
    <w:tmpl w:val="7F1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90E44"/>
    <w:multiLevelType w:val="multilevel"/>
    <w:tmpl w:val="E62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6751A"/>
    <w:multiLevelType w:val="multilevel"/>
    <w:tmpl w:val="682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5010D"/>
    <w:multiLevelType w:val="multilevel"/>
    <w:tmpl w:val="1AC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5605B"/>
    <w:multiLevelType w:val="multilevel"/>
    <w:tmpl w:val="A96C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51BE3"/>
    <w:multiLevelType w:val="multilevel"/>
    <w:tmpl w:val="2502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604306"/>
    <w:multiLevelType w:val="multilevel"/>
    <w:tmpl w:val="FEB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B1E56"/>
    <w:multiLevelType w:val="multilevel"/>
    <w:tmpl w:val="EE9A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6"/>
  </w:num>
  <w:num w:numId="5">
    <w:abstractNumId w:val="5"/>
  </w:num>
  <w:num w:numId="6">
    <w:abstractNumId w:val="18"/>
  </w:num>
  <w:num w:numId="7">
    <w:abstractNumId w:val="3"/>
  </w:num>
  <w:num w:numId="8">
    <w:abstractNumId w:val="25"/>
  </w:num>
  <w:num w:numId="9">
    <w:abstractNumId w:val="9"/>
  </w:num>
  <w:num w:numId="10">
    <w:abstractNumId w:val="22"/>
  </w:num>
  <w:num w:numId="11">
    <w:abstractNumId w:val="27"/>
  </w:num>
  <w:num w:numId="12">
    <w:abstractNumId w:val="23"/>
  </w:num>
  <w:num w:numId="13">
    <w:abstractNumId w:val="21"/>
  </w:num>
  <w:num w:numId="14">
    <w:abstractNumId w:val="17"/>
  </w:num>
  <w:num w:numId="15">
    <w:abstractNumId w:val="2"/>
  </w:num>
  <w:num w:numId="16">
    <w:abstractNumId w:val="10"/>
  </w:num>
  <w:num w:numId="17">
    <w:abstractNumId w:val="24"/>
  </w:num>
  <w:num w:numId="18">
    <w:abstractNumId w:val="12"/>
  </w:num>
  <w:num w:numId="19">
    <w:abstractNumId w:val="8"/>
  </w:num>
  <w:num w:numId="20">
    <w:abstractNumId w:val="16"/>
  </w:num>
  <w:num w:numId="21">
    <w:abstractNumId w:val="1"/>
  </w:num>
  <w:num w:numId="22">
    <w:abstractNumId w:val="28"/>
  </w:num>
  <w:num w:numId="23">
    <w:abstractNumId w:val="4"/>
  </w:num>
  <w:num w:numId="24">
    <w:abstractNumId w:val="7"/>
  </w:num>
  <w:num w:numId="25">
    <w:abstractNumId w:val="13"/>
  </w:num>
  <w:num w:numId="26">
    <w:abstractNumId w:val="0"/>
  </w:num>
  <w:num w:numId="27">
    <w:abstractNumId w:val="11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F"/>
    <w:rsid w:val="00731927"/>
    <w:rsid w:val="0085472C"/>
    <w:rsid w:val="00857FBF"/>
    <w:rsid w:val="00884C6D"/>
    <w:rsid w:val="008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FBF"/>
    <w:rPr>
      <w:b/>
      <w:bCs/>
    </w:rPr>
  </w:style>
  <w:style w:type="character" w:customStyle="1" w:styleId="apple-converted-space">
    <w:name w:val="apple-converted-space"/>
    <w:basedOn w:val="Domylnaczcionkaakapitu"/>
    <w:rsid w:val="00857FBF"/>
  </w:style>
  <w:style w:type="character" w:styleId="Uwydatnienie">
    <w:name w:val="Emphasis"/>
    <w:basedOn w:val="Domylnaczcionkaakapitu"/>
    <w:uiPriority w:val="20"/>
    <w:qFormat/>
    <w:rsid w:val="00857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7F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FBF"/>
    <w:rPr>
      <w:b/>
      <w:bCs/>
    </w:rPr>
  </w:style>
  <w:style w:type="character" w:customStyle="1" w:styleId="apple-converted-space">
    <w:name w:val="apple-converted-space"/>
    <w:basedOn w:val="Domylnaczcionkaakapitu"/>
    <w:rsid w:val="00857FBF"/>
  </w:style>
  <w:style w:type="character" w:styleId="Uwydatnienie">
    <w:name w:val="Emphasis"/>
    <w:basedOn w:val="Domylnaczcionkaakapitu"/>
    <w:uiPriority w:val="20"/>
    <w:qFormat/>
    <w:rsid w:val="00857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7F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Lankiewicz</dc:creator>
  <cp:lastModifiedBy>Hanna Lankiewicz</cp:lastModifiedBy>
  <cp:revision>3</cp:revision>
  <dcterms:created xsi:type="dcterms:W3CDTF">2015-10-29T14:34:00Z</dcterms:created>
  <dcterms:modified xsi:type="dcterms:W3CDTF">2015-10-29T17:58:00Z</dcterms:modified>
</cp:coreProperties>
</file>