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2" w:rsidRPr="009A6B33" w:rsidRDefault="006320EB" w:rsidP="00B136B0">
      <w:pPr>
        <w:jc w:val="center"/>
        <w:rPr>
          <w:b/>
          <w:sz w:val="36"/>
          <w:szCs w:val="36"/>
          <w:u w:val="single"/>
        </w:rPr>
      </w:pPr>
      <w:r w:rsidRPr="00B136B0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49029</wp:posOffset>
            </wp:positionH>
            <wp:positionV relativeFrom="paragraph">
              <wp:posOffset>134754</wp:posOffset>
            </wp:positionV>
            <wp:extent cx="890337" cy="1528010"/>
            <wp:effectExtent l="0" t="0" r="508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40" cy="15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6B0" w:rsidRPr="00B136B0">
        <w:rPr>
          <w:sz w:val="32"/>
          <w:szCs w:val="32"/>
        </w:rPr>
        <w:t>„</w:t>
      </w:r>
      <w:r w:rsidR="00B136B0" w:rsidRPr="009A6B33">
        <w:rPr>
          <w:b/>
          <w:sz w:val="36"/>
          <w:szCs w:val="36"/>
          <w:u w:val="single"/>
        </w:rPr>
        <w:t>AKCJA NOWA SEGREGACJA”</w:t>
      </w:r>
      <w:r w:rsidR="0072600C" w:rsidRPr="009A6B33">
        <w:rPr>
          <w:b/>
          <w:sz w:val="36"/>
          <w:szCs w:val="36"/>
          <w:u w:val="single"/>
        </w:rPr>
        <w:t xml:space="preserve"> w S.P.82</w:t>
      </w:r>
    </w:p>
    <w:p w:rsidR="0072600C" w:rsidRPr="00735829" w:rsidRDefault="001726B8" w:rsidP="006320EB">
      <w:pPr>
        <w:ind w:left="1416"/>
        <w:jc w:val="center"/>
        <w:rPr>
          <w:sz w:val="32"/>
          <w:szCs w:val="32"/>
        </w:rPr>
      </w:pPr>
      <w:r w:rsidRPr="00735829">
        <w:rPr>
          <w:sz w:val="32"/>
          <w:szCs w:val="32"/>
        </w:rPr>
        <w:t>T</w:t>
      </w:r>
      <w:r w:rsidR="0046170E" w:rsidRPr="00735829">
        <w:rPr>
          <w:sz w:val="32"/>
          <w:szCs w:val="32"/>
        </w:rPr>
        <w:t>o projekt działa</w:t>
      </w:r>
      <w:r w:rsidR="00637F1F" w:rsidRPr="00735829">
        <w:rPr>
          <w:sz w:val="32"/>
          <w:szCs w:val="32"/>
        </w:rPr>
        <w:t>ń ekologicznych</w:t>
      </w:r>
      <w:r w:rsidR="006320EB">
        <w:rPr>
          <w:sz w:val="32"/>
          <w:szCs w:val="32"/>
        </w:rPr>
        <w:t xml:space="preserve"> w ramach stołecznego programu </w:t>
      </w:r>
      <w:r w:rsidR="00B136B0" w:rsidRPr="00735829">
        <w:rPr>
          <w:b/>
          <w:sz w:val="32"/>
          <w:szCs w:val="32"/>
        </w:rPr>
        <w:t>„Warszawa stolicą czystości”</w:t>
      </w:r>
      <w:r w:rsidR="00637F1F" w:rsidRPr="00735829">
        <w:rPr>
          <w:sz w:val="32"/>
          <w:szCs w:val="32"/>
        </w:rPr>
        <w:t xml:space="preserve"> prowadzony</w:t>
      </w:r>
      <w:r w:rsidR="00805663" w:rsidRPr="00735829">
        <w:rPr>
          <w:sz w:val="32"/>
          <w:szCs w:val="32"/>
        </w:rPr>
        <w:t xml:space="preserve"> w nasze</w:t>
      </w:r>
      <w:r w:rsidR="00B136B0" w:rsidRPr="00735829">
        <w:rPr>
          <w:sz w:val="32"/>
          <w:szCs w:val="32"/>
        </w:rPr>
        <w:t>j</w:t>
      </w:r>
      <w:r w:rsidR="0046170E" w:rsidRPr="00735829">
        <w:rPr>
          <w:sz w:val="32"/>
          <w:szCs w:val="32"/>
        </w:rPr>
        <w:t xml:space="preserve"> szkole dla uczniów, rodziców i </w:t>
      </w:r>
      <w:r w:rsidR="00637F1F" w:rsidRPr="00735829">
        <w:rPr>
          <w:sz w:val="32"/>
          <w:szCs w:val="32"/>
        </w:rPr>
        <w:t>wszystkich chętnych mieszkańców Bemowa.</w:t>
      </w:r>
    </w:p>
    <w:p w:rsidR="0072600C" w:rsidRPr="00735829" w:rsidRDefault="0072600C" w:rsidP="0072600C">
      <w:pPr>
        <w:ind w:firstLine="708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>Planowane konkursy i akcje (od kwietnia do czerwca):</w:t>
      </w: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>1.Kampania informacyjna „Akcja nowa segregacja”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Rozdanie ulotek wychowawcom i rodzicom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Zapoznanie Rady Pedagogicznej i pracowników z nowymi zasadami ob</w:t>
      </w:r>
      <w:r w:rsidR="004D34EA" w:rsidRPr="00735829">
        <w:rPr>
          <w:rFonts w:eastAsia="Times New Roman" w:cs="Times New Roman"/>
          <w:sz w:val="32"/>
          <w:szCs w:val="32"/>
        </w:rPr>
        <w:t xml:space="preserve">owiązującymi </w:t>
      </w:r>
      <w:r w:rsidRPr="00735829">
        <w:rPr>
          <w:rFonts w:eastAsia="Times New Roman" w:cs="Times New Roman"/>
          <w:sz w:val="32"/>
          <w:szCs w:val="32"/>
        </w:rPr>
        <w:t>od 1.07.</w:t>
      </w:r>
      <w:r w:rsidR="00833B53">
        <w:rPr>
          <w:rFonts w:eastAsia="Times New Roman" w:cs="Times New Roman"/>
          <w:sz w:val="32"/>
          <w:szCs w:val="32"/>
        </w:rPr>
        <w:t>13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 xml:space="preserve">Przeprowadzenie przez wychowawców lekcji na temat nowego sposobu segregowania śmieci w każdej klasie w okolicach Dnia Ziemi na podstawie strony </w:t>
      </w:r>
      <w:hyperlink r:id="rId6" w:history="1">
        <w:r w:rsidRPr="00735829">
          <w:rPr>
            <w:rStyle w:val="Hipercze"/>
            <w:rFonts w:eastAsia="Times New Roman" w:cs="Times New Roman"/>
            <w:b/>
            <w:sz w:val="32"/>
            <w:szCs w:val="32"/>
          </w:rPr>
          <w:t>www.stolicaczystosci.pl</w:t>
        </w:r>
      </w:hyperlink>
      <w:r w:rsidRPr="00735829">
        <w:rPr>
          <w:rFonts w:eastAsia="Times New Roman" w:cs="Times New Roman"/>
          <w:sz w:val="32"/>
          <w:szCs w:val="32"/>
        </w:rPr>
        <w:t>do 30.04.13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Wykonanie informacyjnych gazetek ściennych na korytarzach szkoły</w:t>
      </w:r>
      <w:r w:rsidR="004D34EA" w:rsidRPr="00735829">
        <w:rPr>
          <w:rFonts w:eastAsia="Times New Roman" w:cs="Times New Roman"/>
          <w:sz w:val="32"/>
          <w:szCs w:val="32"/>
        </w:rPr>
        <w:t xml:space="preserve"> do 19.04.13</w:t>
      </w:r>
    </w:p>
    <w:p w:rsidR="0072600C" w:rsidRPr="00735829" w:rsidRDefault="0072600C" w:rsidP="0072600C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72600C" w:rsidRPr="00735829" w:rsidRDefault="0072600C" w:rsidP="0072600C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b/>
          <w:sz w:val="32"/>
          <w:szCs w:val="32"/>
        </w:rPr>
        <w:t xml:space="preserve">2. Udział w miejskim konkursie „Akcja segregacja” </w:t>
      </w:r>
      <w:r w:rsidRPr="00735829">
        <w:rPr>
          <w:rFonts w:eastAsia="Times New Roman" w:cs="Times New Roman"/>
          <w:sz w:val="32"/>
          <w:szCs w:val="32"/>
        </w:rPr>
        <w:t>Wykonanie plakatów na każdym poziomie w formacie A3. Wyłonienie szkolnych laureatów do 17.05.13</w:t>
      </w: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>3. Akcja „Zieleń wokół nas” realizacja programu współpracy z Bankiem Ochrony Środowiska i SGGW.</w:t>
      </w:r>
      <w:r w:rsidR="00310E0A">
        <w:rPr>
          <w:rFonts w:eastAsia="Times New Roman" w:cs="Times New Roman"/>
          <w:sz w:val="32"/>
          <w:szCs w:val="32"/>
          <w:lang w:eastAsia="pl-PL"/>
        </w:rPr>
        <w:t xml:space="preserve"> Zgromadzenie funduszy. O</w:t>
      </w:r>
      <w:r w:rsidRPr="00735829">
        <w:rPr>
          <w:rFonts w:eastAsia="Times New Roman" w:cs="Times New Roman"/>
          <w:sz w:val="32"/>
          <w:szCs w:val="32"/>
          <w:lang w:eastAsia="pl-PL"/>
        </w:rPr>
        <w:t xml:space="preserve">bsadzenie wieloletnimi roślinami miejsc do odpoczynku obok szkoły i </w:t>
      </w:r>
      <w:proofErr w:type="spellStart"/>
      <w:r w:rsidRPr="00735829">
        <w:rPr>
          <w:rFonts w:eastAsia="Times New Roman" w:cs="Times New Roman"/>
          <w:sz w:val="32"/>
          <w:szCs w:val="32"/>
          <w:lang w:eastAsia="pl-PL"/>
        </w:rPr>
        <w:t>Art.Bem</w:t>
      </w:r>
      <w:proofErr w:type="spellEnd"/>
      <w:r w:rsidR="00833B53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="00310E0A">
        <w:rPr>
          <w:rFonts w:eastAsia="Times New Roman" w:cs="Times New Roman"/>
          <w:sz w:val="32"/>
          <w:szCs w:val="32"/>
          <w:lang w:eastAsia="pl-PL"/>
        </w:rPr>
        <w:t xml:space="preserve">przez dzieci i studentów </w:t>
      </w:r>
      <w:r w:rsidRPr="00735829">
        <w:rPr>
          <w:rFonts w:eastAsia="Times New Roman" w:cs="Times New Roman"/>
          <w:sz w:val="32"/>
          <w:szCs w:val="32"/>
          <w:lang w:eastAsia="pl-PL"/>
        </w:rPr>
        <w:t>do 14.06.13</w:t>
      </w:r>
    </w:p>
    <w:p w:rsidR="009A6B33" w:rsidRPr="00735829" w:rsidRDefault="009A6B33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 xml:space="preserve">4. Konkurs </w:t>
      </w:r>
      <w:proofErr w:type="spellStart"/>
      <w:r w:rsidRPr="00735829">
        <w:rPr>
          <w:rFonts w:eastAsia="Times New Roman" w:cs="Times New Roman"/>
          <w:b/>
          <w:sz w:val="32"/>
          <w:szCs w:val="32"/>
          <w:lang w:eastAsia="pl-PL"/>
        </w:rPr>
        <w:t>międzyklasowy</w:t>
      </w:r>
      <w:proofErr w:type="spellEnd"/>
      <w:r w:rsidRPr="00735829">
        <w:rPr>
          <w:rFonts w:eastAsia="Times New Roman" w:cs="Times New Roman"/>
          <w:b/>
          <w:sz w:val="32"/>
          <w:szCs w:val="32"/>
          <w:lang w:eastAsia="pl-PL"/>
        </w:rPr>
        <w:t xml:space="preserve"> „Wielka szkolna zbiórka </w:t>
      </w:r>
      <w:proofErr w:type="spellStart"/>
      <w:r w:rsidRPr="00735829">
        <w:rPr>
          <w:rFonts w:eastAsia="Times New Roman" w:cs="Times New Roman"/>
          <w:b/>
          <w:sz w:val="32"/>
          <w:szCs w:val="32"/>
          <w:lang w:eastAsia="pl-PL"/>
        </w:rPr>
        <w:t>makulatury”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>do</w:t>
      </w:r>
      <w:proofErr w:type="spellEnd"/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 26.06</w:t>
      </w:r>
      <w:r w:rsidR="00833B53">
        <w:rPr>
          <w:rFonts w:eastAsia="Times New Roman" w:cs="Times New Roman"/>
          <w:sz w:val="32"/>
          <w:szCs w:val="32"/>
          <w:lang w:eastAsia="pl-PL"/>
        </w:rPr>
        <w:t>.13</w:t>
      </w: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>Regulamin konkursu: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W konkursie biorą udział uczniowie klas. 0-VI z wychowawcami oraz pracownikami szkoły i rodzicami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W okolicy Dnia Ziemi oraz w czerwcu (dn.19.04. i 26.06.) odbędzie się zbiórka makulatury na terenie szkoły – na dziedzińcu będzie podstawiony samochód skupu makulatury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Podsumowanie konkursu nastąpi w kwietniu oraz w czerwcu na koniec roku.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Trzy klasy edukacji wczesnoszkolnej i trzy klasy starsze, w których zebrano największą ilość makulatury przypadającą na jednego ucznia otrzymają na oficjalnym podsumowaniu nagrody w postaci dyplomów i podziękowań</w:t>
      </w:r>
    </w:p>
    <w:p w:rsidR="0072600C" w:rsidRDefault="0072600C" w:rsidP="0072600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735829">
        <w:rPr>
          <w:rFonts w:eastAsia="Times New Roman" w:cs="Times New Roman"/>
          <w:sz w:val="32"/>
          <w:szCs w:val="32"/>
        </w:rPr>
        <w:t xml:space="preserve">Pieniądze zebrane w czasie 2 wyznaczonych dni zbiórki makulatury zostaną przeznaczone w całości na dofinansowanie wycieczek klasowych oraz </w:t>
      </w:r>
      <w:r w:rsidRPr="00735829">
        <w:rPr>
          <w:rFonts w:eastAsia="Times New Roman" w:cs="Times New Roman"/>
          <w:b/>
          <w:sz w:val="32"/>
          <w:szCs w:val="32"/>
        </w:rPr>
        <w:t>na</w:t>
      </w:r>
      <w:r w:rsidR="00735829">
        <w:rPr>
          <w:rFonts w:eastAsia="Times New Roman" w:cs="Times New Roman"/>
          <w:b/>
          <w:sz w:val="32"/>
          <w:szCs w:val="32"/>
        </w:rPr>
        <w:t> </w:t>
      </w:r>
      <w:r w:rsidRPr="00735829">
        <w:rPr>
          <w:rFonts w:eastAsia="Times New Roman" w:cs="Times New Roman"/>
          <w:b/>
          <w:sz w:val="32"/>
          <w:szCs w:val="32"/>
        </w:rPr>
        <w:t xml:space="preserve"> zakup pojemnikó</w:t>
      </w:r>
      <w:r w:rsidR="000539BA">
        <w:rPr>
          <w:rFonts w:eastAsia="Times New Roman" w:cs="Times New Roman"/>
          <w:b/>
          <w:sz w:val="32"/>
          <w:szCs w:val="32"/>
        </w:rPr>
        <w:t>w do nowej segregacji do sal.</w:t>
      </w:r>
      <w:bookmarkStart w:id="0" w:name="_GoBack"/>
      <w:bookmarkEnd w:id="0"/>
    </w:p>
    <w:p w:rsidR="00245FA1" w:rsidRPr="00735829" w:rsidRDefault="00245FA1" w:rsidP="00245FA1">
      <w:pPr>
        <w:spacing w:after="0" w:line="240" w:lineRule="auto"/>
        <w:ind w:left="340"/>
        <w:jc w:val="both"/>
        <w:rPr>
          <w:rFonts w:eastAsia="Times New Roman" w:cs="Times New Roman"/>
          <w:b/>
          <w:sz w:val="32"/>
          <w:szCs w:val="32"/>
          <w:lang w:eastAsia="pl-PL"/>
        </w:rPr>
      </w:pP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lastRenderedPageBreak/>
        <w:t>5. Konkurs na lidera klasy „Baterie to Ziemi bakterie”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>do 29.05.13</w:t>
      </w:r>
    </w:p>
    <w:p w:rsidR="0072600C" w:rsidRPr="00735829" w:rsidRDefault="0072600C" w:rsidP="0072600C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735829">
        <w:rPr>
          <w:rFonts w:eastAsia="Times New Roman" w:cs="Times New Roman"/>
          <w:b/>
          <w:bCs/>
          <w:sz w:val="32"/>
          <w:szCs w:val="32"/>
        </w:rPr>
        <w:t>Regulamin konkursu: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 xml:space="preserve">Uczniowie zbierają baterie wyszczególnione na ulotkach spółki REBA (dostarczone do wychowawców) pokazują wychowawcom, a następnie wrzucają do odpowiednich pojemników w szatni, na piętrach lub w </w:t>
      </w:r>
      <w:proofErr w:type="spellStart"/>
      <w:r w:rsidRPr="00735829">
        <w:rPr>
          <w:rFonts w:eastAsia="Times New Roman" w:cs="Times New Roman"/>
          <w:sz w:val="32"/>
          <w:szCs w:val="32"/>
        </w:rPr>
        <w:t>Art.Bem</w:t>
      </w:r>
      <w:proofErr w:type="spellEnd"/>
      <w:r w:rsidRPr="00735829">
        <w:rPr>
          <w:rFonts w:eastAsia="Times New Roman" w:cs="Times New Roman"/>
          <w:sz w:val="32"/>
          <w:szCs w:val="32"/>
        </w:rPr>
        <w:t>.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Wychowawcy przeliczają ilość sztuk baterii i zapisują liczbę na liście klasy</w:t>
      </w:r>
    </w:p>
    <w:p w:rsidR="0072600C" w:rsidRPr="00735829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Pod koniec roku podają nazwisko lidera klasy osobom odpowiedzialnym</w:t>
      </w:r>
    </w:p>
    <w:p w:rsidR="0072600C" w:rsidRDefault="0072600C" w:rsidP="0072600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35829">
        <w:rPr>
          <w:rFonts w:eastAsia="Times New Roman" w:cs="Times New Roman"/>
          <w:sz w:val="32"/>
          <w:szCs w:val="32"/>
        </w:rPr>
        <w:t>Liderzy klas na podsumowaniu akcji otrzymują nagrody rzeczowe od REBA</w:t>
      </w:r>
    </w:p>
    <w:p w:rsidR="00735829" w:rsidRPr="00735829" w:rsidRDefault="00735829" w:rsidP="00735829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>6. Akcja „Niepełnosprawni korzyści mają, gdy nasi uczniowie nakrętki zbierają”</w:t>
      </w:r>
      <w:r w:rsidRPr="00735829">
        <w:rPr>
          <w:rFonts w:eastAsia="Times New Roman" w:cs="Times New Roman"/>
          <w:sz w:val="32"/>
          <w:szCs w:val="32"/>
          <w:lang w:eastAsia="pl-PL"/>
        </w:rPr>
        <w:t xml:space="preserve"> czyli zbiórka plastikowych nakrętek. </w:t>
      </w:r>
      <w:r w:rsidRPr="00735829">
        <w:rPr>
          <w:rFonts w:eastAsia="Times New Roman" w:cs="Times New Roman"/>
          <w:b/>
          <w:sz w:val="32"/>
          <w:szCs w:val="32"/>
          <w:lang w:eastAsia="pl-PL"/>
        </w:rPr>
        <w:t>We współpracy z Fundacją DOM - RODZINA - CZŁWIEK</w:t>
      </w:r>
      <w:r w:rsidRPr="00735829">
        <w:rPr>
          <w:rFonts w:eastAsia="Times New Roman" w:cs="Times New Roman"/>
          <w:sz w:val="32"/>
          <w:szCs w:val="32"/>
          <w:lang w:eastAsia="pl-PL"/>
        </w:rPr>
        <w:t xml:space="preserve"> przystąpiliśmy do ogólnopolskiej zbiórki nakrętek. Efektem końcowym akcji jest zakup wózka inwalidzkiego dla osoby niepełnosprawnej. Pojemniki na nakrętki umieszczone są na wszystkich piętrach szkoły, w szatni oraz w holu </w:t>
      </w:r>
      <w:proofErr w:type="spellStart"/>
      <w:r w:rsidRPr="00735829">
        <w:rPr>
          <w:rFonts w:eastAsia="Times New Roman" w:cs="Times New Roman"/>
          <w:sz w:val="32"/>
          <w:szCs w:val="32"/>
          <w:lang w:eastAsia="pl-PL"/>
        </w:rPr>
        <w:t>Art.Bem</w:t>
      </w:r>
      <w:proofErr w:type="spellEnd"/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 do 30.04.13</w:t>
      </w: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 xml:space="preserve">7. Akcja charytatywna „Bank telefonów” </w:t>
      </w:r>
      <w:r w:rsidRPr="00735829">
        <w:rPr>
          <w:rFonts w:eastAsia="Times New Roman" w:cs="Times New Roman"/>
          <w:sz w:val="32"/>
          <w:szCs w:val="32"/>
          <w:lang w:eastAsia="pl-PL"/>
        </w:rPr>
        <w:t xml:space="preserve">fundusze z zebranych starych telefonów trafią do Ośrodka dla Dzieci Niewidzących 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>w Laskach do</w:t>
      </w:r>
      <w:r w:rsidR="004D34EA" w:rsidRPr="00735829">
        <w:rPr>
          <w:rFonts w:eastAsia="Times New Roman" w:cs="Times New Roman"/>
          <w:sz w:val="32"/>
          <w:szCs w:val="32"/>
          <w:lang w:eastAsia="pl-PL"/>
        </w:rPr>
        <w:t> 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 29.05.13</w:t>
      </w: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833B53" w:rsidRDefault="0072600C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 xml:space="preserve">8. Konkurs ekologiczno-plastyczny klas 0-III „Zabawka ze skrawka” 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>uczniowie do</w:t>
      </w:r>
      <w:r w:rsidR="00C80054">
        <w:rPr>
          <w:rFonts w:eastAsia="Times New Roman" w:cs="Times New Roman"/>
          <w:sz w:val="32"/>
          <w:szCs w:val="32"/>
          <w:lang w:eastAsia="pl-PL"/>
        </w:rPr>
        <w:t> 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 6.05.</w:t>
      </w:r>
      <w:r w:rsidR="00C80054">
        <w:rPr>
          <w:rFonts w:eastAsia="Times New Roman" w:cs="Times New Roman"/>
          <w:sz w:val="32"/>
          <w:szCs w:val="32"/>
          <w:lang w:eastAsia="pl-PL"/>
        </w:rPr>
        <w:t>13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 wykonują</w:t>
      </w:r>
      <w:r w:rsidRPr="00735829">
        <w:rPr>
          <w:rFonts w:eastAsia="Times New Roman" w:cs="Times New Roman"/>
          <w:sz w:val="32"/>
          <w:szCs w:val="32"/>
          <w:lang w:eastAsia="pl-PL"/>
        </w:rPr>
        <w:t xml:space="preserve"> zabawki ze starych niepotrzebnych rzeczy. 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Wystawa prac </w:t>
      </w:r>
    </w:p>
    <w:p w:rsidR="0072600C" w:rsidRPr="00735829" w:rsidRDefault="00F02CCE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sz w:val="32"/>
          <w:szCs w:val="32"/>
          <w:lang w:eastAsia="pl-PL"/>
        </w:rPr>
        <w:t>i</w:t>
      </w:r>
      <w:r w:rsidR="00735829">
        <w:rPr>
          <w:rFonts w:eastAsia="Times New Roman" w:cs="Times New Roman"/>
          <w:sz w:val="32"/>
          <w:szCs w:val="32"/>
          <w:lang w:eastAsia="pl-PL"/>
        </w:rPr>
        <w:t> </w:t>
      </w:r>
      <w:r w:rsidRPr="00735829">
        <w:rPr>
          <w:rFonts w:eastAsia="Times New Roman" w:cs="Times New Roman"/>
          <w:sz w:val="32"/>
          <w:szCs w:val="32"/>
          <w:lang w:eastAsia="pl-PL"/>
        </w:rPr>
        <w:t xml:space="preserve"> p</w:t>
      </w:r>
      <w:r w:rsidR="0072600C" w:rsidRPr="00735829">
        <w:rPr>
          <w:rFonts w:eastAsia="Times New Roman" w:cs="Times New Roman"/>
          <w:sz w:val="32"/>
          <w:szCs w:val="32"/>
          <w:lang w:eastAsia="pl-PL"/>
        </w:rPr>
        <w:t xml:space="preserve">odsumowanie konkursu w </w:t>
      </w:r>
      <w:r w:rsidRPr="00735829">
        <w:rPr>
          <w:rFonts w:eastAsia="Times New Roman" w:cs="Times New Roman"/>
          <w:sz w:val="32"/>
          <w:szCs w:val="32"/>
          <w:lang w:eastAsia="pl-PL"/>
        </w:rPr>
        <w:t>poziomach odbędzie się 29.05.13</w:t>
      </w:r>
      <w:r w:rsidR="0072600C" w:rsidRPr="00735829">
        <w:rPr>
          <w:rFonts w:eastAsia="Times New Roman" w:cs="Times New Roman"/>
          <w:sz w:val="32"/>
          <w:szCs w:val="32"/>
          <w:lang w:eastAsia="pl-PL"/>
        </w:rPr>
        <w:t>.</w:t>
      </w: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9A6B33" w:rsidRPr="00735829" w:rsidRDefault="0072600C" w:rsidP="009A6B3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 xml:space="preserve">9. Współpraca z Zarządem SM „Górce” </w:t>
      </w:r>
      <w:r w:rsidR="004D34EA" w:rsidRPr="00735829">
        <w:rPr>
          <w:rFonts w:eastAsia="Times New Roman" w:cs="Times New Roman"/>
          <w:sz w:val="32"/>
          <w:szCs w:val="32"/>
          <w:lang w:eastAsia="pl-PL"/>
        </w:rPr>
        <w:t>wywiad uczniów klas II</w:t>
      </w:r>
      <w:r w:rsidRPr="00735829">
        <w:rPr>
          <w:rFonts w:eastAsia="Times New Roman" w:cs="Times New Roman"/>
          <w:sz w:val="32"/>
          <w:szCs w:val="32"/>
          <w:lang w:eastAsia="pl-PL"/>
        </w:rPr>
        <w:t xml:space="preserve"> z  pracownikami zarządu na temat nowego sposobu segregacji śmieci.</w:t>
      </w:r>
    </w:p>
    <w:p w:rsidR="009A6B33" w:rsidRPr="00735829" w:rsidRDefault="009A6B33" w:rsidP="009A6B3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9A6B33" w:rsidRPr="00735829" w:rsidRDefault="009A6B33" w:rsidP="009A6B3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 xml:space="preserve">10. Współpraca z Klubem Obrońców Planety </w:t>
      </w:r>
      <w:r w:rsidRPr="00735829">
        <w:rPr>
          <w:rFonts w:eastAsia="Times New Roman" w:cs="Times New Roman"/>
          <w:sz w:val="32"/>
          <w:szCs w:val="32"/>
          <w:lang w:eastAsia="pl-PL"/>
        </w:rPr>
        <w:t>zbiórka zużytych płyt CD do</w:t>
      </w:r>
      <w:r w:rsidR="004D34EA" w:rsidRPr="00735829">
        <w:rPr>
          <w:rFonts w:eastAsia="Times New Roman" w:cs="Times New Roman"/>
          <w:sz w:val="32"/>
          <w:szCs w:val="32"/>
          <w:lang w:eastAsia="pl-PL"/>
        </w:rPr>
        <w:t> 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 29.05.13</w:t>
      </w:r>
    </w:p>
    <w:p w:rsidR="009A6B33" w:rsidRPr="00735829" w:rsidRDefault="009A6B33" w:rsidP="009A6B3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9A6B33" w:rsidRDefault="009A6B33" w:rsidP="0072600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2"/>
          <w:szCs w:val="32"/>
          <w:lang w:eastAsia="pl-PL"/>
        </w:rPr>
        <w:t xml:space="preserve">11. Zakup </w:t>
      </w:r>
      <w:r w:rsidR="00F02CCE" w:rsidRPr="00735829">
        <w:rPr>
          <w:rFonts w:eastAsia="Times New Roman" w:cs="Times New Roman"/>
          <w:b/>
          <w:sz w:val="32"/>
          <w:szCs w:val="32"/>
          <w:lang w:eastAsia="pl-PL"/>
        </w:rPr>
        <w:t>nowych pojemników z funduszy</w:t>
      </w:r>
      <w:r w:rsidRPr="00735829">
        <w:rPr>
          <w:rFonts w:eastAsia="Times New Roman" w:cs="Times New Roman"/>
          <w:b/>
          <w:sz w:val="32"/>
          <w:szCs w:val="32"/>
          <w:lang w:eastAsia="pl-PL"/>
        </w:rPr>
        <w:t xml:space="preserve"> ze zbiórki makulatury.</w:t>
      </w:r>
      <w:r w:rsidRPr="00735829">
        <w:rPr>
          <w:rFonts w:eastAsia="Times New Roman" w:cs="Times New Roman"/>
          <w:sz w:val="32"/>
          <w:szCs w:val="32"/>
          <w:lang w:eastAsia="pl-PL"/>
        </w:rPr>
        <w:t xml:space="preserve"> Wyznaczenie miejscana nowe pojemniki do segregacji śmieci na terenie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 naszej szkoły do</w:t>
      </w:r>
      <w:r w:rsidR="00245FA1">
        <w:rPr>
          <w:rFonts w:eastAsia="Times New Roman" w:cs="Times New Roman"/>
          <w:sz w:val="32"/>
          <w:szCs w:val="32"/>
          <w:lang w:eastAsia="pl-PL"/>
        </w:rPr>
        <w:t> </w:t>
      </w:r>
      <w:r w:rsidR="00F02CCE" w:rsidRPr="00735829">
        <w:rPr>
          <w:rFonts w:eastAsia="Times New Roman" w:cs="Times New Roman"/>
          <w:sz w:val="32"/>
          <w:szCs w:val="32"/>
          <w:lang w:eastAsia="pl-PL"/>
        </w:rPr>
        <w:t xml:space="preserve"> 30.08.13</w:t>
      </w:r>
    </w:p>
    <w:p w:rsidR="002E5D38" w:rsidRDefault="002E5D38" w:rsidP="002E5D3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72600C">
        <w:rPr>
          <w:rFonts w:eastAsia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708030" cy="1708030"/>
            <wp:effectExtent l="0" t="0" r="698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170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D38" w:rsidRPr="00716CEB" w:rsidRDefault="002E5D38" w:rsidP="00536EE1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735829">
        <w:rPr>
          <w:rFonts w:eastAsia="Times New Roman" w:cs="Times New Roman"/>
          <w:b/>
          <w:sz w:val="34"/>
          <w:szCs w:val="34"/>
          <w:u w:val="single"/>
          <w:lang w:eastAsia="pl-PL"/>
        </w:rPr>
        <w:t>Zachęcamy do wzięcia aktywnego udziału w akcjach ekologicznych</w:t>
      </w:r>
      <w:r w:rsidR="00536EE1">
        <w:rPr>
          <w:rFonts w:eastAsia="Times New Roman" w:cs="Times New Roman"/>
          <w:b/>
          <w:sz w:val="34"/>
          <w:szCs w:val="34"/>
          <w:u w:val="single"/>
          <w:lang w:eastAsia="pl-PL"/>
        </w:rPr>
        <w:t>!</w:t>
      </w:r>
    </w:p>
    <w:p w:rsidR="0072600C" w:rsidRDefault="0072600C" w:rsidP="0072600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2E5D38" w:rsidRDefault="002E5D38" w:rsidP="0072600C">
      <w:pPr>
        <w:spacing w:after="0" w:line="240" w:lineRule="auto"/>
        <w:jc w:val="center"/>
        <w:rPr>
          <w:rFonts w:eastAsia="Times New Roman" w:cs="Times New Roman"/>
          <w:b/>
          <w:sz w:val="34"/>
          <w:szCs w:val="34"/>
          <w:u w:val="single"/>
          <w:lang w:eastAsia="pl-PL"/>
        </w:rPr>
        <w:sectPr w:rsidR="002E5D38" w:rsidSect="00245FA1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2E5D38" w:rsidRDefault="002E5D38" w:rsidP="0072600C">
      <w:pPr>
        <w:spacing w:after="0" w:line="240" w:lineRule="auto"/>
        <w:jc w:val="center"/>
        <w:rPr>
          <w:rFonts w:eastAsia="Times New Roman" w:cs="Times New Roman"/>
          <w:b/>
          <w:sz w:val="34"/>
          <w:szCs w:val="34"/>
          <w:u w:val="single"/>
          <w:lang w:eastAsia="pl-PL"/>
        </w:rPr>
      </w:pPr>
      <w:r w:rsidRPr="0015523F">
        <w:rPr>
          <w:sz w:val="24"/>
          <w:szCs w:val="24"/>
        </w:rPr>
        <w:object w:dxaOrig="214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21.5pt" o:ole="">
            <v:imagedata r:id="rId8" o:title=""/>
          </v:shape>
          <o:OLEObject Type="Embed" ProgID="PBrush" ShapeID="_x0000_i1025" DrawAspect="Content" ObjectID="_1429639947" r:id="rId9"/>
        </w:object>
      </w:r>
    </w:p>
    <w:p w:rsidR="00C80054" w:rsidRPr="00536EE1" w:rsidRDefault="00C80054" w:rsidP="0072600C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u w:val="single"/>
          <w:lang w:eastAsia="pl-PL"/>
        </w:rPr>
      </w:pPr>
    </w:p>
    <w:p w:rsidR="002E5D38" w:rsidRDefault="002E5D38" w:rsidP="0072600C">
      <w:pPr>
        <w:spacing w:after="0" w:line="240" w:lineRule="auto"/>
        <w:jc w:val="center"/>
        <w:rPr>
          <w:rFonts w:eastAsia="Times New Roman" w:cs="Times New Roman"/>
          <w:b/>
          <w:sz w:val="34"/>
          <w:szCs w:val="34"/>
          <w:u w:val="single"/>
          <w:lang w:eastAsia="pl-PL"/>
        </w:rPr>
      </w:pPr>
      <w:r w:rsidRPr="0015523F">
        <w:rPr>
          <w:sz w:val="24"/>
          <w:szCs w:val="24"/>
        </w:rPr>
        <w:object w:dxaOrig="1980" w:dyaOrig="1665">
          <v:shape id="_x0000_i1026" type="#_x0000_t75" style="width:2in;height:122.25pt" o:ole="">
            <v:imagedata r:id="rId10" o:title=""/>
          </v:shape>
          <o:OLEObject Type="Embed" ProgID="PBrush" ShapeID="_x0000_i1026" DrawAspect="Content" ObjectID="_1429639948" r:id="rId11"/>
        </w:object>
      </w:r>
    </w:p>
    <w:p w:rsidR="002E5D38" w:rsidRDefault="002E5D38" w:rsidP="0072600C">
      <w:pPr>
        <w:spacing w:after="0" w:line="240" w:lineRule="auto"/>
        <w:jc w:val="center"/>
        <w:rPr>
          <w:rFonts w:eastAsia="Times New Roman" w:cs="Times New Roman"/>
          <w:b/>
          <w:sz w:val="34"/>
          <w:szCs w:val="34"/>
          <w:u w:val="single"/>
          <w:lang w:eastAsia="pl-PL"/>
        </w:rPr>
        <w:sectPr w:rsidR="002E5D38" w:rsidSect="002E5D38">
          <w:type w:val="continuous"/>
          <w:pgSz w:w="11906" w:h="16838" w:code="9"/>
          <w:pgMar w:top="567" w:right="567" w:bottom="567" w:left="567" w:header="709" w:footer="709" w:gutter="0"/>
          <w:cols w:num="3" w:space="708"/>
          <w:docGrid w:linePitch="360"/>
        </w:sectPr>
      </w:pPr>
      <w:r w:rsidRPr="0015523F">
        <w:rPr>
          <w:sz w:val="24"/>
          <w:szCs w:val="24"/>
        </w:rPr>
        <w:object w:dxaOrig="2010" w:dyaOrig="1620">
          <v:shape id="_x0000_i1027" type="#_x0000_t75" style="width:150.75pt;height:121.5pt" o:ole="">
            <v:imagedata r:id="rId12" o:title=""/>
          </v:shape>
          <o:OLEObject Type="Embed" ProgID="PBrush" ShapeID="_x0000_i1027" DrawAspect="Content" ObjectID="_1429639949" r:id="rId13"/>
        </w:object>
      </w:r>
    </w:p>
    <w:p w:rsidR="00C80054" w:rsidRDefault="00C80054" w:rsidP="0072600C">
      <w:pPr>
        <w:spacing w:after="0" w:line="240" w:lineRule="auto"/>
        <w:jc w:val="center"/>
        <w:rPr>
          <w:rFonts w:eastAsia="Times New Roman" w:cs="Times New Roman"/>
          <w:b/>
          <w:sz w:val="34"/>
          <w:szCs w:val="34"/>
          <w:lang w:eastAsia="pl-PL"/>
        </w:rPr>
      </w:pPr>
      <w:r w:rsidRPr="00C80054">
        <w:rPr>
          <w:rFonts w:eastAsia="Times New Roman" w:cs="Times New Roman"/>
          <w:b/>
          <w:sz w:val="34"/>
          <w:szCs w:val="34"/>
          <w:lang w:eastAsia="pl-PL"/>
        </w:rPr>
        <w:t>czerwony</w:t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  <w:t>czarny</w:t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</w:r>
      <w:r w:rsidRPr="00C80054">
        <w:rPr>
          <w:rFonts w:eastAsia="Times New Roman" w:cs="Times New Roman"/>
          <w:b/>
          <w:sz w:val="34"/>
          <w:szCs w:val="34"/>
          <w:lang w:eastAsia="pl-PL"/>
        </w:rPr>
        <w:tab/>
        <w:t>zielony</w:t>
      </w:r>
    </w:p>
    <w:p w:rsidR="00536EE1" w:rsidRPr="00536EE1" w:rsidRDefault="00536EE1" w:rsidP="007260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72600C" w:rsidRPr="00245FA1" w:rsidRDefault="0072600C" w:rsidP="0072600C">
      <w:pPr>
        <w:spacing w:after="0" w:line="240" w:lineRule="auto"/>
        <w:jc w:val="center"/>
        <w:rPr>
          <w:rFonts w:eastAsia="Times New Roman" w:cs="Times New Roman"/>
          <w:b/>
          <w:sz w:val="34"/>
          <w:szCs w:val="34"/>
          <w:u w:val="single"/>
          <w:lang w:eastAsia="pl-PL"/>
        </w:rPr>
      </w:pPr>
      <w:r w:rsidRPr="00245FA1">
        <w:rPr>
          <w:rFonts w:eastAsia="Times New Roman" w:cs="Times New Roman"/>
          <w:b/>
          <w:sz w:val="34"/>
          <w:szCs w:val="34"/>
          <w:u w:val="single"/>
          <w:lang w:eastAsia="pl-PL"/>
        </w:rPr>
        <w:t>NOWY SPOSÓB SEGREGACJI ŚMIECI NA TERENIE W-WY</w:t>
      </w:r>
    </w:p>
    <w:p w:rsidR="000722B9" w:rsidRPr="000722B9" w:rsidRDefault="000722B9" w:rsidP="0072600C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vertAlign w:val="subscript"/>
          <w:lang w:eastAsia="pl-PL"/>
        </w:rPr>
      </w:pPr>
    </w:p>
    <w:p w:rsidR="0072600C" w:rsidRPr="00735829" w:rsidRDefault="0072600C" w:rsidP="006320EB">
      <w:pPr>
        <w:spacing w:after="0" w:line="240" w:lineRule="auto"/>
        <w:ind w:firstLine="708"/>
        <w:jc w:val="both"/>
        <w:rPr>
          <w:rFonts w:eastAsia="Times New Roman" w:cs="Times New Roman"/>
          <w:sz w:val="34"/>
          <w:szCs w:val="34"/>
          <w:lang w:eastAsia="pl-PL"/>
        </w:rPr>
      </w:pPr>
      <w:r w:rsidRPr="00735829">
        <w:rPr>
          <w:rFonts w:eastAsia="Times New Roman" w:cs="Times New Roman"/>
          <w:sz w:val="34"/>
          <w:szCs w:val="34"/>
          <w:lang w:eastAsia="pl-PL"/>
        </w:rPr>
        <w:t>W komorach oraz altankach zsypowych na osiedlach, znajdują się pojemniki z napisem: odpady surowcowe, do których powinny trafić:</w:t>
      </w:r>
    </w:p>
    <w:p w:rsidR="00833B53" w:rsidRDefault="0072600C" w:rsidP="0072600C">
      <w:pPr>
        <w:spacing w:after="0"/>
        <w:ind w:left="67"/>
        <w:jc w:val="both"/>
        <w:rPr>
          <w:rFonts w:cs="Times New Roman"/>
          <w:sz w:val="34"/>
          <w:szCs w:val="34"/>
        </w:rPr>
      </w:pPr>
      <w:r w:rsidRPr="00735829">
        <w:rPr>
          <w:rFonts w:eastAsia="Times New Roman" w:cs="Times New Roman"/>
          <w:b/>
          <w:sz w:val="34"/>
          <w:szCs w:val="34"/>
          <w:lang w:eastAsia="pl-PL"/>
        </w:rPr>
        <w:t xml:space="preserve">Plastik, Makulatura, Metal – </w:t>
      </w:r>
      <w:r w:rsidRPr="00735829">
        <w:rPr>
          <w:rFonts w:eastAsia="Times New Roman" w:cs="Times New Roman"/>
          <w:b/>
          <w:color w:val="FF0000"/>
          <w:sz w:val="34"/>
          <w:szCs w:val="34"/>
          <w:lang w:eastAsia="pl-PL"/>
        </w:rPr>
        <w:t>czerwony pojemnik</w:t>
      </w:r>
      <w:r w:rsidR="00833B53">
        <w:rPr>
          <w:rFonts w:eastAsia="Times New Roman" w:cs="Times New Roman"/>
          <w:b/>
          <w:color w:val="FF0000"/>
          <w:sz w:val="34"/>
          <w:szCs w:val="34"/>
          <w:lang w:eastAsia="pl-PL"/>
        </w:rPr>
        <w:t xml:space="preserve"> </w:t>
      </w:r>
      <w:r w:rsidRPr="00735829">
        <w:rPr>
          <w:rFonts w:eastAsia="Times New Roman" w:cs="Times New Roman"/>
          <w:b/>
          <w:sz w:val="34"/>
          <w:szCs w:val="34"/>
          <w:lang w:eastAsia="pl-PL"/>
        </w:rPr>
        <w:t xml:space="preserve">(z </w:t>
      </w:r>
      <w:r w:rsidRPr="00735829">
        <w:rPr>
          <w:rFonts w:cs="Times New Roman"/>
          <w:b/>
          <w:sz w:val="34"/>
          <w:szCs w:val="34"/>
        </w:rPr>
        <w:t>wyłączeniem</w:t>
      </w:r>
      <w:r w:rsidRPr="00735829">
        <w:rPr>
          <w:rFonts w:cs="Times New Roman"/>
          <w:sz w:val="34"/>
          <w:szCs w:val="34"/>
        </w:rPr>
        <w:t xml:space="preserve"> tłustego </w:t>
      </w:r>
    </w:p>
    <w:p w:rsidR="0072600C" w:rsidRPr="00735829" w:rsidRDefault="0072600C" w:rsidP="0072600C">
      <w:pPr>
        <w:spacing w:after="0"/>
        <w:ind w:left="67"/>
        <w:jc w:val="both"/>
        <w:rPr>
          <w:rFonts w:cs="Times New Roman"/>
          <w:sz w:val="34"/>
          <w:szCs w:val="34"/>
        </w:rPr>
      </w:pPr>
      <w:r w:rsidRPr="00735829">
        <w:rPr>
          <w:rFonts w:cs="Times New Roman"/>
          <w:sz w:val="34"/>
          <w:szCs w:val="34"/>
        </w:rPr>
        <w:t>i  zabrudzonego papieru, kalki; papieru termicznego i faksowego; tapet; odpadów, butelek po olejach spożywczych i samochodowych; puszek po farbach czy bateriach, opakowań po aerozolach, sprzętu AGD).</w:t>
      </w:r>
    </w:p>
    <w:p w:rsidR="00833B53" w:rsidRDefault="0072600C" w:rsidP="0072600C">
      <w:pPr>
        <w:spacing w:after="0" w:line="240" w:lineRule="auto"/>
        <w:jc w:val="both"/>
        <w:rPr>
          <w:rFonts w:cs="Times New Roman"/>
          <w:sz w:val="34"/>
          <w:szCs w:val="34"/>
        </w:rPr>
      </w:pPr>
      <w:r w:rsidRPr="00735829">
        <w:rPr>
          <w:rFonts w:eastAsia="Times New Roman" w:cs="Times New Roman"/>
          <w:b/>
          <w:sz w:val="34"/>
          <w:szCs w:val="34"/>
          <w:lang w:eastAsia="pl-PL"/>
        </w:rPr>
        <w:t xml:space="preserve">Szkło białe i kolorowe – </w:t>
      </w:r>
      <w:r w:rsidRPr="00735829">
        <w:rPr>
          <w:rFonts w:eastAsia="Times New Roman" w:cs="Times New Roman"/>
          <w:b/>
          <w:color w:val="00B050"/>
          <w:sz w:val="34"/>
          <w:szCs w:val="34"/>
          <w:lang w:eastAsia="pl-PL"/>
        </w:rPr>
        <w:t xml:space="preserve">zielony pojemnik </w:t>
      </w:r>
      <w:r w:rsidRPr="00735829">
        <w:rPr>
          <w:rFonts w:eastAsia="Times New Roman" w:cs="Times New Roman"/>
          <w:b/>
          <w:sz w:val="34"/>
          <w:szCs w:val="34"/>
          <w:lang w:eastAsia="pl-PL"/>
        </w:rPr>
        <w:t>(nie wyrzucamy</w:t>
      </w:r>
      <w:r w:rsidRPr="00735829">
        <w:rPr>
          <w:rFonts w:cs="Times New Roman"/>
          <w:sz w:val="34"/>
          <w:szCs w:val="34"/>
        </w:rPr>
        <w:t xml:space="preserve"> porcelany </w:t>
      </w:r>
    </w:p>
    <w:p w:rsidR="00833B53" w:rsidRDefault="0072600C" w:rsidP="0072600C">
      <w:pPr>
        <w:spacing w:after="0" w:line="240" w:lineRule="auto"/>
        <w:jc w:val="both"/>
        <w:rPr>
          <w:rFonts w:cs="Times New Roman"/>
          <w:sz w:val="34"/>
          <w:szCs w:val="34"/>
        </w:rPr>
      </w:pPr>
      <w:r w:rsidRPr="00735829">
        <w:rPr>
          <w:rFonts w:cs="Times New Roman"/>
          <w:sz w:val="34"/>
          <w:szCs w:val="34"/>
        </w:rPr>
        <w:t>i</w:t>
      </w:r>
      <w:r w:rsidR="004D34EA" w:rsidRPr="00735829">
        <w:rPr>
          <w:rFonts w:cs="Times New Roman"/>
          <w:sz w:val="34"/>
          <w:szCs w:val="34"/>
        </w:rPr>
        <w:t> </w:t>
      </w:r>
      <w:r w:rsidRPr="00735829">
        <w:rPr>
          <w:rFonts w:cs="Times New Roman"/>
          <w:sz w:val="34"/>
          <w:szCs w:val="34"/>
        </w:rPr>
        <w:t xml:space="preserve"> ceramiki, doniczek, żarówek, lamp neonowych, fluorescencyjnych </w:t>
      </w: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b/>
          <w:sz w:val="34"/>
          <w:szCs w:val="34"/>
          <w:lang w:eastAsia="pl-PL"/>
        </w:rPr>
      </w:pPr>
      <w:r w:rsidRPr="00735829">
        <w:rPr>
          <w:rFonts w:cs="Times New Roman"/>
          <w:sz w:val="34"/>
          <w:szCs w:val="34"/>
        </w:rPr>
        <w:t>i</w:t>
      </w:r>
      <w:r w:rsidR="004D34EA" w:rsidRPr="00735829">
        <w:rPr>
          <w:rFonts w:cs="Times New Roman"/>
          <w:sz w:val="34"/>
          <w:szCs w:val="34"/>
        </w:rPr>
        <w:t> </w:t>
      </w:r>
      <w:r w:rsidRPr="00735829">
        <w:rPr>
          <w:rFonts w:cs="Times New Roman"/>
          <w:sz w:val="34"/>
          <w:szCs w:val="34"/>
        </w:rPr>
        <w:t xml:space="preserve"> rtęciowych, reflektorów, szkła stołowego, okularowego, żaroodpornego, ekranów i lamp telewizyjnych, luster,</w:t>
      </w:r>
      <w:r w:rsidR="006320EB">
        <w:rPr>
          <w:rFonts w:cs="Times New Roman"/>
          <w:sz w:val="34"/>
          <w:szCs w:val="34"/>
        </w:rPr>
        <w:t xml:space="preserve"> szyb samochodowych i okiennych</w:t>
      </w:r>
      <w:r w:rsidRPr="00735829">
        <w:rPr>
          <w:rFonts w:eastAsia="Times New Roman" w:cs="Times New Roman"/>
          <w:b/>
          <w:sz w:val="34"/>
          <w:szCs w:val="34"/>
          <w:lang w:eastAsia="pl-PL"/>
        </w:rPr>
        <w:t>)</w:t>
      </w:r>
    </w:p>
    <w:p w:rsidR="0072600C" w:rsidRPr="00735829" w:rsidRDefault="0072600C" w:rsidP="0072600C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pl-PL"/>
        </w:rPr>
      </w:pPr>
      <w:r w:rsidRPr="00735829">
        <w:rPr>
          <w:rFonts w:eastAsia="Times New Roman" w:cs="Times New Roman"/>
          <w:b/>
          <w:sz w:val="34"/>
          <w:szCs w:val="34"/>
          <w:lang w:eastAsia="pl-PL"/>
        </w:rPr>
        <w:t>Reszta śmieci</w:t>
      </w:r>
      <w:r w:rsidRPr="00735829">
        <w:rPr>
          <w:rFonts w:eastAsia="Times New Roman" w:cs="Times New Roman"/>
          <w:sz w:val="34"/>
          <w:szCs w:val="34"/>
          <w:lang w:eastAsia="pl-PL"/>
        </w:rPr>
        <w:t xml:space="preserve"> – </w:t>
      </w:r>
      <w:r w:rsidRPr="00735829">
        <w:rPr>
          <w:rFonts w:eastAsia="Times New Roman" w:cs="Times New Roman"/>
          <w:b/>
          <w:sz w:val="34"/>
          <w:szCs w:val="34"/>
          <w:lang w:eastAsia="pl-PL"/>
        </w:rPr>
        <w:t>czarny pojemnik</w:t>
      </w:r>
      <w:r w:rsidRPr="00735829">
        <w:rPr>
          <w:rFonts w:eastAsia="Times New Roman" w:cs="Times New Roman"/>
          <w:sz w:val="34"/>
          <w:szCs w:val="34"/>
          <w:lang w:eastAsia="pl-PL"/>
        </w:rPr>
        <w:t>(</w:t>
      </w:r>
      <w:r w:rsidRPr="00735829">
        <w:rPr>
          <w:rFonts w:eastAsia="Times New Roman" w:cs="Times New Roman"/>
          <w:b/>
          <w:sz w:val="34"/>
          <w:szCs w:val="34"/>
          <w:lang w:eastAsia="pl-PL"/>
        </w:rPr>
        <w:t>nie wyrzucamy</w:t>
      </w:r>
      <w:r w:rsidRPr="00735829">
        <w:rPr>
          <w:rFonts w:eastAsia="Times New Roman" w:cs="Times New Roman"/>
          <w:sz w:val="34"/>
          <w:szCs w:val="34"/>
          <w:lang w:eastAsia="pl-PL"/>
        </w:rPr>
        <w:t>opakowań po lekach, leków, farb, olejów i ich opakowań, opakowań po środkach ochrony roślin, zużytego sprzętu elektrycznego i elektronicznego, odpadów wielkogabarytowych.</w:t>
      </w:r>
    </w:p>
    <w:p w:rsidR="0072600C" w:rsidRPr="00735829" w:rsidRDefault="0072600C" w:rsidP="00C80054">
      <w:pPr>
        <w:spacing w:after="0" w:line="240" w:lineRule="auto"/>
        <w:ind w:firstLine="708"/>
        <w:jc w:val="both"/>
        <w:rPr>
          <w:rFonts w:eastAsia="Times New Roman" w:cs="Times New Roman"/>
          <w:sz w:val="34"/>
          <w:szCs w:val="34"/>
          <w:lang w:eastAsia="pl-PL"/>
        </w:rPr>
      </w:pPr>
      <w:r w:rsidRPr="00C80054">
        <w:rPr>
          <w:rFonts w:eastAsia="Times New Roman" w:cs="Times New Roman"/>
          <w:b/>
          <w:sz w:val="34"/>
          <w:szCs w:val="34"/>
          <w:lang w:eastAsia="pl-PL"/>
        </w:rPr>
        <w:t xml:space="preserve">Gdzie można oddać </w:t>
      </w:r>
      <w:proofErr w:type="spellStart"/>
      <w:r w:rsidRPr="00C80054">
        <w:rPr>
          <w:rFonts w:eastAsia="Times New Roman" w:cs="Times New Roman"/>
          <w:b/>
          <w:sz w:val="34"/>
          <w:szCs w:val="34"/>
          <w:lang w:eastAsia="pl-PL"/>
        </w:rPr>
        <w:t>elektrośmieci</w:t>
      </w:r>
      <w:proofErr w:type="spellEnd"/>
      <w:r w:rsidRPr="00C80054">
        <w:rPr>
          <w:rFonts w:eastAsia="Times New Roman" w:cs="Times New Roman"/>
          <w:b/>
          <w:sz w:val="34"/>
          <w:szCs w:val="34"/>
          <w:lang w:eastAsia="pl-PL"/>
        </w:rPr>
        <w:t>?</w:t>
      </w:r>
      <w:r w:rsidR="00833B53">
        <w:rPr>
          <w:rFonts w:eastAsia="Times New Roman" w:cs="Times New Roman"/>
          <w:b/>
          <w:sz w:val="34"/>
          <w:szCs w:val="34"/>
          <w:lang w:eastAsia="pl-PL"/>
        </w:rPr>
        <w:t xml:space="preserve"> </w:t>
      </w:r>
      <w:r w:rsidRPr="00735829">
        <w:rPr>
          <w:rFonts w:eastAsia="Times New Roman" w:cs="Times New Roman"/>
          <w:sz w:val="34"/>
          <w:szCs w:val="34"/>
          <w:lang w:eastAsia="pl-PL"/>
        </w:rPr>
        <w:t xml:space="preserve">Autoryzowany punkt zbierania </w:t>
      </w:r>
      <w:proofErr w:type="spellStart"/>
      <w:r w:rsidRPr="00735829">
        <w:rPr>
          <w:rFonts w:eastAsia="Times New Roman" w:cs="Times New Roman"/>
          <w:sz w:val="34"/>
          <w:szCs w:val="34"/>
          <w:lang w:eastAsia="pl-PL"/>
        </w:rPr>
        <w:t>elektrośmieci</w:t>
      </w:r>
      <w:proofErr w:type="spellEnd"/>
      <w:r w:rsidRPr="00735829">
        <w:rPr>
          <w:rFonts w:eastAsia="Times New Roman" w:cs="Times New Roman"/>
          <w:sz w:val="34"/>
          <w:szCs w:val="34"/>
          <w:lang w:eastAsia="pl-PL"/>
        </w:rPr>
        <w:t xml:space="preserve"> znajduje się przy skrzyżowaniu ul. Górczewskiej i</w:t>
      </w:r>
      <w:r w:rsidR="004D34EA" w:rsidRPr="00735829">
        <w:rPr>
          <w:rFonts w:eastAsia="Times New Roman" w:cs="Times New Roman"/>
          <w:sz w:val="34"/>
          <w:szCs w:val="34"/>
          <w:lang w:eastAsia="pl-PL"/>
        </w:rPr>
        <w:t> </w:t>
      </w:r>
      <w:r w:rsidRPr="00735829">
        <w:rPr>
          <w:rFonts w:eastAsia="Times New Roman" w:cs="Times New Roman"/>
          <w:sz w:val="34"/>
          <w:szCs w:val="34"/>
          <w:lang w:eastAsia="pl-PL"/>
        </w:rPr>
        <w:t xml:space="preserve"> ul.</w:t>
      </w:r>
      <w:r w:rsidR="004D34EA" w:rsidRPr="00735829">
        <w:rPr>
          <w:rFonts w:eastAsia="Times New Roman" w:cs="Times New Roman"/>
          <w:sz w:val="34"/>
          <w:szCs w:val="34"/>
          <w:lang w:eastAsia="pl-PL"/>
        </w:rPr>
        <w:t> </w:t>
      </w:r>
      <w:r w:rsidRPr="00735829">
        <w:rPr>
          <w:rFonts w:eastAsia="Times New Roman" w:cs="Times New Roman"/>
          <w:sz w:val="34"/>
          <w:szCs w:val="34"/>
          <w:lang w:eastAsia="pl-PL"/>
        </w:rPr>
        <w:t xml:space="preserve"> Powstańców Śląskich naprzeciwko Urzędu Dzielnicy Bemowo. Punkt czynny jest w każdą sobotę w godz.10.00-16.00. </w:t>
      </w:r>
      <w:proofErr w:type="spellStart"/>
      <w:r w:rsidRPr="00735829">
        <w:rPr>
          <w:rFonts w:eastAsia="Times New Roman" w:cs="Times New Roman"/>
          <w:sz w:val="34"/>
          <w:szCs w:val="34"/>
          <w:lang w:eastAsia="pl-PL"/>
        </w:rPr>
        <w:t>Elektrośmieci</w:t>
      </w:r>
      <w:proofErr w:type="spellEnd"/>
      <w:r w:rsidRPr="00735829">
        <w:rPr>
          <w:rFonts w:eastAsia="Times New Roman" w:cs="Times New Roman"/>
          <w:sz w:val="34"/>
          <w:szCs w:val="34"/>
          <w:lang w:eastAsia="pl-PL"/>
        </w:rPr>
        <w:t>, to zużyty sprzęt:</w:t>
      </w:r>
      <w:r w:rsidR="00833B53">
        <w:rPr>
          <w:rFonts w:eastAsia="Times New Roman" w:cs="Times New Roman"/>
          <w:sz w:val="34"/>
          <w:szCs w:val="34"/>
          <w:lang w:eastAsia="pl-PL"/>
        </w:rPr>
        <w:t xml:space="preserve"> </w:t>
      </w:r>
      <w:r w:rsidRPr="00735829">
        <w:rPr>
          <w:rFonts w:eastAsia="Times New Roman" w:cs="Times New Roman"/>
          <w:sz w:val="34"/>
          <w:szCs w:val="34"/>
          <w:lang w:eastAsia="pl-PL"/>
        </w:rPr>
        <w:t xml:space="preserve">Elektroniczny i elektryczny </w:t>
      </w:r>
    </w:p>
    <w:p w:rsidR="009A6B33" w:rsidRDefault="0072600C" w:rsidP="00C80054">
      <w:pPr>
        <w:spacing w:after="0" w:line="240" w:lineRule="auto"/>
        <w:ind w:firstLine="708"/>
        <w:jc w:val="both"/>
        <w:rPr>
          <w:rFonts w:eastAsia="Times New Roman" w:cs="Times New Roman"/>
          <w:b/>
          <w:sz w:val="34"/>
          <w:szCs w:val="34"/>
          <w:lang w:eastAsia="pl-PL"/>
        </w:rPr>
      </w:pPr>
      <w:r w:rsidRPr="00735829">
        <w:rPr>
          <w:rFonts w:eastAsia="Times New Roman" w:cs="Times New Roman"/>
          <w:sz w:val="34"/>
          <w:szCs w:val="34"/>
          <w:lang w:eastAsia="pl-PL"/>
        </w:rPr>
        <w:t xml:space="preserve">Odpady zbierane selektywnie można powtórnie przetworzyć co pozwala oszczędzać energię i surowce naturalne. Rosnąca ilość składowanych odpadów ma negatywny wpływ na środowisko naturalne, dlatego każdy człowiek powinien ograniczać ilość wytwarzanych odpadów i zwiększyć swój </w:t>
      </w:r>
      <w:r w:rsidRPr="00735829">
        <w:rPr>
          <w:rFonts w:eastAsia="Times New Roman" w:cs="Times New Roman"/>
          <w:b/>
          <w:sz w:val="34"/>
          <w:szCs w:val="34"/>
          <w:lang w:eastAsia="pl-PL"/>
        </w:rPr>
        <w:t xml:space="preserve">udział w selektywnej zbiórce odpadów. </w:t>
      </w:r>
    </w:p>
    <w:p w:rsidR="00C80054" w:rsidRPr="00C80054" w:rsidRDefault="00C80054" w:rsidP="0072600C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72600C" w:rsidRDefault="0072600C" w:rsidP="0072600C">
      <w:pPr>
        <w:spacing w:after="0" w:line="240" w:lineRule="auto"/>
        <w:jc w:val="both"/>
        <w:rPr>
          <w:rFonts w:eastAsia="Times New Roman" w:cs="Times New Roman"/>
          <w:b/>
          <w:sz w:val="34"/>
          <w:szCs w:val="34"/>
          <w:u w:val="single"/>
          <w:lang w:eastAsia="pl-PL"/>
        </w:rPr>
      </w:pPr>
      <w:r w:rsidRPr="00C80054">
        <w:rPr>
          <w:rFonts w:eastAsia="Times New Roman" w:cs="Times New Roman"/>
          <w:b/>
          <w:sz w:val="34"/>
          <w:szCs w:val="34"/>
          <w:u w:val="single"/>
          <w:lang w:eastAsia="pl-PL"/>
        </w:rPr>
        <w:t>Pamiętajmy, że każdy warszawiak produkuje ok. 450 kg śmieci rocznie</w:t>
      </w:r>
      <w:r w:rsidR="00C80054" w:rsidRPr="00C80054">
        <w:rPr>
          <w:rFonts w:eastAsia="Times New Roman" w:cs="Times New Roman"/>
          <w:b/>
          <w:sz w:val="34"/>
          <w:szCs w:val="34"/>
          <w:u w:val="single"/>
          <w:lang w:eastAsia="pl-PL"/>
        </w:rPr>
        <w:t>!!!</w:t>
      </w:r>
    </w:p>
    <w:p w:rsidR="00833B53" w:rsidRPr="00833B53" w:rsidRDefault="00833B53" w:rsidP="00833B53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833B53">
        <w:rPr>
          <w:rFonts w:eastAsia="Times New Roman" w:cs="Times New Roman"/>
          <w:i/>
          <w:sz w:val="24"/>
          <w:szCs w:val="24"/>
          <w:lang w:eastAsia="pl-PL"/>
        </w:rPr>
        <w:t>Opracowała: Edyta Fornalik</w:t>
      </w:r>
    </w:p>
    <w:p w:rsidR="000722B9" w:rsidRPr="00735829" w:rsidRDefault="000722B9" w:rsidP="0072600C">
      <w:pPr>
        <w:spacing w:after="0" w:line="240" w:lineRule="auto"/>
        <w:jc w:val="both"/>
        <w:rPr>
          <w:rFonts w:eastAsia="Times New Roman" w:cs="Times New Roman"/>
          <w:b/>
          <w:sz w:val="34"/>
          <w:szCs w:val="34"/>
          <w:vertAlign w:val="subscript"/>
          <w:lang w:eastAsia="pl-PL"/>
        </w:rPr>
      </w:pPr>
    </w:p>
    <w:p w:rsidR="00716CEB" w:rsidRDefault="00716CEB" w:rsidP="00C80054">
      <w:pPr>
        <w:spacing w:after="0" w:line="240" w:lineRule="auto"/>
        <w:rPr>
          <w:rFonts w:eastAsia="Times New Roman" w:cs="Times New Roman"/>
          <w:b/>
          <w:sz w:val="34"/>
          <w:szCs w:val="34"/>
          <w:u w:val="single"/>
          <w:lang w:eastAsia="pl-PL"/>
        </w:rPr>
        <w:sectPr w:rsidR="00716CEB" w:rsidSect="00245FA1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16CEB" w:rsidRPr="00C80054" w:rsidRDefault="00716CEB" w:rsidP="002E5D38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  <w:lang w:eastAsia="pl-PL"/>
        </w:rPr>
      </w:pPr>
    </w:p>
    <w:sectPr w:rsidR="00716CEB" w:rsidRPr="00C80054" w:rsidSect="00716CEB">
      <w:type w:val="continuous"/>
      <w:pgSz w:w="11906" w:h="16838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CD8"/>
    <w:multiLevelType w:val="hybridMultilevel"/>
    <w:tmpl w:val="4A3A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7667"/>
    <w:multiLevelType w:val="hybridMultilevel"/>
    <w:tmpl w:val="2834D98E"/>
    <w:lvl w:ilvl="0" w:tplc="03786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E010CC"/>
    <w:multiLevelType w:val="hybridMultilevel"/>
    <w:tmpl w:val="620CC710"/>
    <w:lvl w:ilvl="0" w:tplc="8CD4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714997"/>
    <w:rsid w:val="000539BA"/>
    <w:rsid w:val="000722B9"/>
    <w:rsid w:val="00124DB2"/>
    <w:rsid w:val="00150330"/>
    <w:rsid w:val="00157FC5"/>
    <w:rsid w:val="001726B8"/>
    <w:rsid w:val="00187410"/>
    <w:rsid w:val="00245FA1"/>
    <w:rsid w:val="002C4E36"/>
    <w:rsid w:val="002E5D38"/>
    <w:rsid w:val="00310E0A"/>
    <w:rsid w:val="00315518"/>
    <w:rsid w:val="0046170E"/>
    <w:rsid w:val="004B1AAE"/>
    <w:rsid w:val="004D1F93"/>
    <w:rsid w:val="004D34EA"/>
    <w:rsid w:val="00501142"/>
    <w:rsid w:val="00536EE1"/>
    <w:rsid w:val="005E1240"/>
    <w:rsid w:val="006320EB"/>
    <w:rsid w:val="00637F1F"/>
    <w:rsid w:val="00714997"/>
    <w:rsid w:val="00716CEB"/>
    <w:rsid w:val="0072600C"/>
    <w:rsid w:val="00735829"/>
    <w:rsid w:val="007A5A48"/>
    <w:rsid w:val="00805663"/>
    <w:rsid w:val="00833B53"/>
    <w:rsid w:val="008556CB"/>
    <w:rsid w:val="009A6B33"/>
    <w:rsid w:val="00B136B0"/>
    <w:rsid w:val="00B9127A"/>
    <w:rsid w:val="00C80054"/>
    <w:rsid w:val="00CA38C2"/>
    <w:rsid w:val="00D57493"/>
    <w:rsid w:val="00DB1DA2"/>
    <w:rsid w:val="00DE7FEC"/>
    <w:rsid w:val="00E20CC4"/>
    <w:rsid w:val="00F02CCE"/>
    <w:rsid w:val="00F2625F"/>
    <w:rsid w:val="00FC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0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0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tolicaczystosci.pl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 WEL WAT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Hania</cp:lastModifiedBy>
  <cp:revision>2</cp:revision>
  <cp:lastPrinted>2013-04-25T14:57:00Z</cp:lastPrinted>
  <dcterms:created xsi:type="dcterms:W3CDTF">2013-05-09T19:26:00Z</dcterms:created>
  <dcterms:modified xsi:type="dcterms:W3CDTF">2013-05-09T19:26:00Z</dcterms:modified>
</cp:coreProperties>
</file>